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A58" w:rsidRPr="00936BC5" w:rsidRDefault="00936BC5">
      <w:pPr>
        <w:keepNext/>
        <w:keepLines/>
        <w:spacing w:before="240" w:line="240" w:lineRule="auto"/>
        <w:jc w:val="right"/>
        <w:rPr>
          <w:i/>
          <w:lang w:val="ru-RU"/>
        </w:rPr>
      </w:pPr>
      <w:r w:rsidRPr="00936BC5">
        <w:rPr>
          <w:i/>
          <w:lang w:val="ru-RU"/>
        </w:rPr>
        <w:t xml:space="preserve">Утверждено </w:t>
      </w:r>
    </w:p>
    <w:p w:rsidR="00CC4A58" w:rsidRPr="00936BC5" w:rsidRDefault="00936BC5">
      <w:pPr>
        <w:keepNext/>
        <w:keepLines/>
        <w:spacing w:before="240" w:line="240" w:lineRule="auto"/>
        <w:jc w:val="right"/>
        <w:rPr>
          <w:i/>
          <w:lang w:val="ru-RU"/>
        </w:rPr>
      </w:pPr>
      <w:r w:rsidRPr="00936BC5">
        <w:rPr>
          <w:i/>
          <w:lang w:val="ru-RU"/>
        </w:rPr>
        <w:t>приказом №2019-1</w:t>
      </w:r>
      <w:r>
        <w:rPr>
          <w:i/>
          <w:lang w:val="en-US"/>
        </w:rPr>
        <w:t>2</w:t>
      </w:r>
      <w:bookmarkStart w:id="0" w:name="_GoBack"/>
      <w:bookmarkEnd w:id="0"/>
      <w:r w:rsidRPr="00936BC5">
        <w:rPr>
          <w:i/>
          <w:lang w:val="ru-RU"/>
        </w:rPr>
        <w:t xml:space="preserve"> от 30.12.2019 г.</w:t>
      </w:r>
    </w:p>
    <w:p w:rsidR="00CC4A58" w:rsidRPr="00936BC5" w:rsidRDefault="00936BC5">
      <w:pPr>
        <w:keepNext/>
        <w:keepLines/>
        <w:spacing w:before="240" w:line="240" w:lineRule="auto"/>
        <w:jc w:val="right"/>
        <w:rPr>
          <w:i/>
          <w:lang w:val="ru-RU"/>
        </w:rPr>
      </w:pPr>
      <w:r w:rsidRPr="00936BC5">
        <w:rPr>
          <w:i/>
          <w:lang w:val="ru-RU"/>
        </w:rPr>
        <w:t>президент ОФ “</w:t>
      </w:r>
      <w:proofErr w:type="spellStart"/>
      <w:r w:rsidRPr="00936BC5">
        <w:rPr>
          <w:i/>
          <w:lang w:val="ru-RU"/>
        </w:rPr>
        <w:t>ПроМедиа</w:t>
      </w:r>
      <w:proofErr w:type="spellEnd"/>
      <w:r w:rsidRPr="00936BC5">
        <w:rPr>
          <w:i/>
          <w:lang w:val="ru-RU"/>
        </w:rPr>
        <w:t xml:space="preserve"> Плюс”</w:t>
      </w:r>
    </w:p>
    <w:p w:rsidR="00CC4A58" w:rsidRPr="00936BC5" w:rsidRDefault="00936BC5">
      <w:pPr>
        <w:keepNext/>
        <w:keepLines/>
        <w:spacing w:before="240" w:line="240" w:lineRule="auto"/>
        <w:jc w:val="right"/>
        <w:rPr>
          <w:i/>
          <w:lang w:val="ru-RU"/>
        </w:rPr>
      </w:pPr>
      <w:r w:rsidRPr="00936BC5">
        <w:rPr>
          <w:i/>
          <w:lang w:val="ru-RU"/>
        </w:rPr>
        <w:t>_____________________Маслова Д. У</w:t>
      </w:r>
    </w:p>
    <w:p w:rsidR="00CC4A58" w:rsidRPr="00936BC5" w:rsidRDefault="00CC4A58">
      <w:pPr>
        <w:keepNext/>
        <w:keepLines/>
        <w:spacing w:before="240" w:line="240" w:lineRule="auto"/>
        <w:jc w:val="center"/>
        <w:rPr>
          <w:b/>
          <w:lang w:val="ru-RU"/>
        </w:rPr>
      </w:pPr>
    </w:p>
    <w:p w:rsidR="00CC4A58" w:rsidRPr="00936BC5" w:rsidRDefault="00936BC5">
      <w:pPr>
        <w:keepNext/>
        <w:keepLines/>
        <w:spacing w:before="240" w:line="240" w:lineRule="auto"/>
        <w:jc w:val="center"/>
        <w:rPr>
          <w:lang w:val="ru-RU"/>
        </w:rPr>
      </w:pPr>
      <w:r w:rsidRPr="00936BC5">
        <w:rPr>
          <w:b/>
          <w:lang w:val="ru-RU"/>
        </w:rPr>
        <w:t>Расценки</w:t>
      </w:r>
      <w:r w:rsidRPr="00936BC5">
        <w:rPr>
          <w:lang w:val="ru-RU"/>
        </w:rPr>
        <w:br/>
        <w:t xml:space="preserve">на размещение </w:t>
      </w:r>
      <w:r w:rsidRPr="00936BC5">
        <w:rPr>
          <w:b/>
          <w:lang w:val="ru-RU"/>
        </w:rPr>
        <w:t>политической агитации</w:t>
      </w:r>
      <w:r w:rsidRPr="00936BC5">
        <w:rPr>
          <w:lang w:val="ru-RU"/>
        </w:rPr>
        <w:t xml:space="preserve"> </w:t>
      </w:r>
      <w:r w:rsidRPr="00936BC5">
        <w:rPr>
          <w:lang w:val="ru-RU"/>
        </w:rPr>
        <w:br/>
        <w:t xml:space="preserve">на портале </w:t>
      </w:r>
      <w:proofErr w:type="spellStart"/>
      <w:r>
        <w:t>Kaktus</w:t>
      </w:r>
      <w:proofErr w:type="spellEnd"/>
      <w:r w:rsidRPr="00936BC5">
        <w:rPr>
          <w:lang w:val="ru-RU"/>
        </w:rPr>
        <w:t>.</w:t>
      </w:r>
      <w:r>
        <w:t>media</w:t>
      </w:r>
      <w:r w:rsidRPr="00936BC5">
        <w:rPr>
          <w:lang w:val="ru-RU"/>
        </w:rPr>
        <w:t xml:space="preserve"> </w:t>
      </w:r>
      <w:r w:rsidRPr="00936BC5">
        <w:rPr>
          <w:lang w:val="ru-RU"/>
        </w:rPr>
        <w:br/>
      </w:r>
    </w:p>
    <w:p w:rsidR="00CC4A58" w:rsidRPr="00936BC5" w:rsidRDefault="00CC4A58">
      <w:pPr>
        <w:spacing w:line="240" w:lineRule="auto"/>
        <w:rPr>
          <w:lang w:val="ru-RU"/>
        </w:rPr>
      </w:pPr>
    </w:p>
    <w:p w:rsidR="00CC4A58" w:rsidRDefault="00936BC5">
      <w:pPr>
        <w:keepNext/>
        <w:keepLines/>
        <w:spacing w:before="40" w:line="240" w:lineRule="auto"/>
        <w:rPr>
          <w:b/>
        </w:rPr>
      </w:pPr>
      <w:proofErr w:type="spellStart"/>
      <w:r>
        <w:rPr>
          <w:b/>
        </w:rPr>
        <w:t>Баннеры</w:t>
      </w:r>
      <w:proofErr w:type="spellEnd"/>
    </w:p>
    <w:p w:rsidR="00CC4A58" w:rsidRDefault="00CC4A58">
      <w:pPr>
        <w:spacing w:line="240" w:lineRule="auto"/>
      </w:pPr>
    </w:p>
    <w:tbl>
      <w:tblPr>
        <w:tblStyle w:val="a5"/>
        <w:tblW w:w="933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431"/>
        <w:gridCol w:w="2126"/>
        <w:gridCol w:w="1985"/>
        <w:gridCol w:w="1797"/>
      </w:tblGrid>
      <w:tr w:rsidR="00CC4A58">
        <w:trPr>
          <w:trHeight w:val="243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A58" w:rsidRDefault="00936BC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t>Баннер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A58" w:rsidRDefault="00936BC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t>Стоимость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r>
              <w:br/>
              <w:t xml:space="preserve">1 </w:t>
            </w:r>
            <w:proofErr w:type="spellStart"/>
            <w:r>
              <w:t>день</w:t>
            </w:r>
            <w:proofErr w:type="spellEnd"/>
            <w:r>
              <w:t xml:space="preserve">, </w:t>
            </w:r>
            <w:proofErr w:type="spellStart"/>
            <w:r>
              <w:t>сом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A58" w:rsidRDefault="00936BC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Стоимость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за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  <w:t xml:space="preserve">1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неделю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сом</w:t>
            </w:r>
            <w:proofErr w:type="spellEnd"/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A58" w:rsidRDefault="00936BC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Стоимость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за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  <w:t xml:space="preserve">1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месяц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сом</w:t>
            </w:r>
            <w:proofErr w:type="spellEnd"/>
          </w:p>
        </w:tc>
      </w:tr>
      <w:tr w:rsidR="00CC4A58">
        <w:trPr>
          <w:trHeight w:val="243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A58" w:rsidRDefault="00936BC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t xml:space="preserve">А (1 </w:t>
            </w:r>
            <w:proofErr w:type="spellStart"/>
            <w:r>
              <w:t>из</w:t>
            </w:r>
            <w:proofErr w:type="spellEnd"/>
            <w:r>
              <w:t xml:space="preserve"> 5 </w:t>
            </w:r>
            <w:proofErr w:type="spellStart"/>
            <w:r>
              <w:t>ротаций</w:t>
            </w:r>
            <w:proofErr w:type="spellEnd"/>
            <w: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A58" w:rsidRDefault="00936BC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t>75 000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A58" w:rsidRDefault="00936BC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370 000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A58" w:rsidRDefault="00936BC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1 100 000</w:t>
            </w:r>
          </w:p>
        </w:tc>
      </w:tr>
      <w:tr w:rsidR="00CC4A58">
        <w:trPr>
          <w:trHeight w:val="243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A58" w:rsidRDefault="00936BC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t xml:space="preserve">B (1 </w:t>
            </w:r>
            <w:proofErr w:type="spellStart"/>
            <w:r>
              <w:t>из</w:t>
            </w:r>
            <w:proofErr w:type="spellEnd"/>
            <w:r>
              <w:t xml:space="preserve"> 5 </w:t>
            </w:r>
            <w:proofErr w:type="spellStart"/>
            <w:r>
              <w:t>ротаций</w:t>
            </w:r>
            <w:proofErr w:type="spellEnd"/>
            <w: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A58" w:rsidRDefault="00936BC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56 000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A58" w:rsidRDefault="00936BC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280 000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A58" w:rsidRDefault="00936BC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840 000</w:t>
            </w:r>
          </w:p>
        </w:tc>
      </w:tr>
      <w:tr w:rsidR="00CC4A58">
        <w:trPr>
          <w:trHeight w:val="243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A58" w:rsidRDefault="00936BC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t xml:space="preserve">B1 (1 </w:t>
            </w:r>
            <w:proofErr w:type="spellStart"/>
            <w:r>
              <w:t>из</w:t>
            </w:r>
            <w:proofErr w:type="spellEnd"/>
            <w:r>
              <w:t xml:space="preserve"> 3 </w:t>
            </w:r>
            <w:proofErr w:type="spellStart"/>
            <w:r>
              <w:t>ротаций</w:t>
            </w:r>
            <w:proofErr w:type="spellEnd"/>
            <w: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A58" w:rsidRDefault="00936BC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38 000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A58" w:rsidRDefault="00936BC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190 000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A58" w:rsidRDefault="00936BC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570 000</w:t>
            </w:r>
          </w:p>
        </w:tc>
      </w:tr>
      <w:tr w:rsidR="00CC4A58">
        <w:trPr>
          <w:trHeight w:val="243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A58" w:rsidRDefault="00936BC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t xml:space="preserve">С (1 </w:t>
            </w:r>
            <w:proofErr w:type="spellStart"/>
            <w:r>
              <w:t>из</w:t>
            </w:r>
            <w:proofErr w:type="spellEnd"/>
            <w:r>
              <w:t xml:space="preserve"> 3 </w:t>
            </w:r>
            <w:proofErr w:type="spellStart"/>
            <w:r>
              <w:t>ротаций</w:t>
            </w:r>
            <w:proofErr w:type="spellEnd"/>
            <w: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A58" w:rsidRDefault="00936BC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t>21 000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A58" w:rsidRDefault="00936BC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105 000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A58" w:rsidRDefault="00936BC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315 000</w:t>
            </w:r>
          </w:p>
        </w:tc>
      </w:tr>
      <w:tr w:rsidR="00CC4A58">
        <w:trPr>
          <w:trHeight w:val="243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A58" w:rsidRDefault="00936BC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t xml:space="preserve">M (1 </w:t>
            </w:r>
            <w:proofErr w:type="spellStart"/>
            <w:r>
              <w:t>из</w:t>
            </w:r>
            <w:proofErr w:type="spellEnd"/>
            <w:r>
              <w:t xml:space="preserve"> 10 </w:t>
            </w:r>
            <w:proofErr w:type="spellStart"/>
            <w:r>
              <w:t>ротаций</w:t>
            </w:r>
            <w:proofErr w:type="spellEnd"/>
            <w: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A58" w:rsidRDefault="00936BC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t>56 000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A58" w:rsidRDefault="00936BC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280 000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A58" w:rsidRDefault="00936BC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840 000</w:t>
            </w:r>
          </w:p>
        </w:tc>
      </w:tr>
      <w:tr w:rsidR="00CC4A58">
        <w:trPr>
          <w:trHeight w:val="243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A58" w:rsidRDefault="00936BC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t>Проролл</w:t>
            </w:r>
            <w:proofErr w:type="spellEnd"/>
            <w:r>
              <w:t xml:space="preserve"> (1 </w:t>
            </w:r>
            <w:proofErr w:type="spellStart"/>
            <w:r>
              <w:t>из</w:t>
            </w:r>
            <w:proofErr w:type="spellEnd"/>
            <w:r>
              <w:t xml:space="preserve"> 7 </w:t>
            </w:r>
            <w:proofErr w:type="spellStart"/>
            <w:r>
              <w:t>ротаций</w:t>
            </w:r>
            <w:proofErr w:type="spellEnd"/>
            <w: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A58" w:rsidRDefault="00936BC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t>56 000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A58" w:rsidRDefault="00936BC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280 000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A58" w:rsidRDefault="00936BC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840 000</w:t>
            </w:r>
          </w:p>
        </w:tc>
      </w:tr>
    </w:tbl>
    <w:p w:rsidR="00CC4A58" w:rsidRDefault="00CC4A58">
      <w:pPr>
        <w:widowControl w:val="0"/>
        <w:spacing w:line="240" w:lineRule="auto"/>
      </w:pPr>
    </w:p>
    <w:p w:rsidR="00CC4A58" w:rsidRDefault="00CC4A58">
      <w:pPr>
        <w:spacing w:line="240" w:lineRule="auto"/>
      </w:pPr>
    </w:p>
    <w:p w:rsidR="00CC4A58" w:rsidRDefault="00936BC5">
      <w:pPr>
        <w:keepNext/>
        <w:keepLines/>
        <w:spacing w:before="40" w:line="240" w:lineRule="auto"/>
        <w:rPr>
          <w:b/>
        </w:rPr>
      </w:pPr>
      <w:proofErr w:type="spellStart"/>
      <w:r>
        <w:rPr>
          <w:b/>
        </w:rPr>
        <w:t>Публикация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материалов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заказчика</w:t>
      </w:r>
      <w:proofErr w:type="spellEnd"/>
      <w:r>
        <w:rPr>
          <w:b/>
        </w:rPr>
        <w:t xml:space="preserve"> </w:t>
      </w:r>
    </w:p>
    <w:p w:rsidR="00CC4A58" w:rsidRDefault="00CC4A58">
      <w:pPr>
        <w:spacing w:line="240" w:lineRule="auto"/>
      </w:pPr>
    </w:p>
    <w:tbl>
      <w:tblPr>
        <w:tblStyle w:val="a6"/>
        <w:tblW w:w="933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006"/>
        <w:gridCol w:w="2268"/>
        <w:gridCol w:w="1843"/>
        <w:gridCol w:w="2222"/>
      </w:tblGrid>
      <w:tr w:rsidR="00CC4A58">
        <w:trPr>
          <w:trHeight w:val="483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A58" w:rsidRPr="00936BC5" w:rsidRDefault="00936BC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936BC5">
              <w:rPr>
                <w:lang w:val="ru-RU"/>
              </w:rPr>
              <w:t>Периодичность выхода и примерное количество материалов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A58" w:rsidRPr="00936BC5" w:rsidRDefault="00936BC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936BC5">
              <w:rPr>
                <w:lang w:val="ru-RU"/>
              </w:rPr>
              <w:t>Размещение только на сайте, сом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A58" w:rsidRPr="00936BC5" w:rsidRDefault="00936BC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936BC5">
              <w:rPr>
                <w:lang w:val="ru-RU"/>
              </w:rPr>
              <w:t xml:space="preserve">Сайт + аккаунты в </w:t>
            </w:r>
            <w:proofErr w:type="spellStart"/>
            <w:r w:rsidRPr="00936BC5">
              <w:rPr>
                <w:lang w:val="ru-RU"/>
              </w:rPr>
              <w:t>соцсетях</w:t>
            </w:r>
            <w:proofErr w:type="spellEnd"/>
            <w:r w:rsidRPr="00936BC5">
              <w:rPr>
                <w:lang w:val="ru-RU"/>
              </w:rPr>
              <w:t>, сом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A58" w:rsidRPr="00936BC5" w:rsidRDefault="00CC4A58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</w:p>
          <w:p w:rsidR="00CC4A58" w:rsidRDefault="00936BC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Только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соцсети</w:t>
            </w:r>
            <w:proofErr w:type="spellEnd"/>
          </w:p>
        </w:tc>
      </w:tr>
      <w:tr w:rsidR="00CC4A58">
        <w:trPr>
          <w:trHeight w:val="243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A58" w:rsidRDefault="00936BC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t xml:space="preserve">1 </w:t>
            </w:r>
            <w:proofErr w:type="spellStart"/>
            <w:r>
              <w:t>новость</w:t>
            </w:r>
            <w:proofErr w:type="spellEnd"/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A58" w:rsidRDefault="00936BC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t>60 000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A58" w:rsidRDefault="00936BC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t>110 000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4A58" w:rsidRDefault="00936BC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60 000</w:t>
            </w:r>
          </w:p>
        </w:tc>
      </w:tr>
      <w:tr w:rsidR="00CC4A58">
        <w:trPr>
          <w:trHeight w:val="243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A58" w:rsidRDefault="00936BC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t xml:space="preserve">4 </w:t>
            </w:r>
            <w:proofErr w:type="spellStart"/>
            <w:r>
              <w:t>новости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период</w:t>
            </w:r>
            <w:proofErr w:type="spellEnd"/>
            <w:r>
              <w:t xml:space="preserve"> </w:t>
            </w:r>
            <w:proofErr w:type="spellStart"/>
            <w:r>
              <w:t>агитацию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A58" w:rsidRDefault="00936BC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t>228 000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A58" w:rsidRDefault="00936BC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t>390 000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4A58" w:rsidRDefault="00936BC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194 400</w:t>
            </w:r>
          </w:p>
        </w:tc>
      </w:tr>
      <w:tr w:rsidR="00CC4A58">
        <w:trPr>
          <w:trHeight w:val="243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A58" w:rsidRDefault="00936BC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t xml:space="preserve">10 </w:t>
            </w:r>
            <w:proofErr w:type="spellStart"/>
            <w:r>
              <w:t>новостей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период</w:t>
            </w:r>
            <w:proofErr w:type="spellEnd"/>
            <w:r>
              <w:t xml:space="preserve"> </w:t>
            </w:r>
            <w:proofErr w:type="spellStart"/>
            <w:r>
              <w:t>агитации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A58" w:rsidRDefault="00936BC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t>540 000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A58" w:rsidRDefault="00936BC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t>1 050 000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4A58" w:rsidRDefault="00936BC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612 000</w:t>
            </w:r>
          </w:p>
        </w:tc>
      </w:tr>
      <w:tr w:rsidR="00CC4A58">
        <w:trPr>
          <w:trHeight w:val="243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A58" w:rsidRDefault="00936BC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t xml:space="preserve">20 </w:t>
            </w:r>
            <w:proofErr w:type="spellStart"/>
            <w:r>
              <w:t>новостей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период</w:t>
            </w:r>
            <w:proofErr w:type="spellEnd"/>
            <w:r>
              <w:t xml:space="preserve"> </w:t>
            </w:r>
            <w:proofErr w:type="spellStart"/>
            <w:r>
              <w:t>агитации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A58" w:rsidRDefault="00936BC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t>1 050 000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A58" w:rsidRDefault="00936BC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t>1 650 000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4A58" w:rsidRDefault="00936BC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720 000</w:t>
            </w:r>
          </w:p>
        </w:tc>
      </w:tr>
      <w:tr w:rsidR="00CC4A58">
        <w:trPr>
          <w:trHeight w:val="243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A58" w:rsidRDefault="00936BC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lastRenderedPageBreak/>
              <w:t xml:space="preserve">30 </w:t>
            </w:r>
            <w:proofErr w:type="spellStart"/>
            <w:r>
              <w:t>новостей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период</w:t>
            </w:r>
            <w:proofErr w:type="spellEnd"/>
            <w:r>
              <w:t xml:space="preserve"> </w:t>
            </w:r>
            <w:proofErr w:type="spellStart"/>
            <w:r>
              <w:t>агитации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A58" w:rsidRDefault="00936BC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t>1 650 000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A58" w:rsidRDefault="00936BC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t>2 400 000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4A58" w:rsidRDefault="00936BC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900 000</w:t>
            </w:r>
          </w:p>
        </w:tc>
      </w:tr>
      <w:tr w:rsidR="00CC4A58">
        <w:trPr>
          <w:trHeight w:val="243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A58" w:rsidRDefault="00936BC5">
            <w:pPr>
              <w:spacing w:line="240" w:lineRule="auto"/>
            </w:pPr>
            <w:proofErr w:type="spellStart"/>
            <w:r>
              <w:t>Безлимит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A58" w:rsidRDefault="00936BC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2 500 000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A58" w:rsidRDefault="00936BC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4 000 000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4A58" w:rsidRDefault="00936BC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1 800 000</w:t>
            </w:r>
          </w:p>
        </w:tc>
      </w:tr>
    </w:tbl>
    <w:p w:rsidR="00CC4A58" w:rsidRDefault="00CC4A58">
      <w:pPr>
        <w:widowControl w:val="0"/>
        <w:spacing w:line="240" w:lineRule="auto"/>
      </w:pPr>
    </w:p>
    <w:p w:rsidR="00CC4A58" w:rsidRDefault="00CC4A58">
      <w:pPr>
        <w:spacing w:line="240" w:lineRule="auto"/>
        <w:rPr>
          <w:b/>
        </w:rPr>
      </w:pPr>
    </w:p>
    <w:p w:rsidR="00CC4A58" w:rsidRPr="00936BC5" w:rsidRDefault="00936BC5">
      <w:pPr>
        <w:spacing w:line="240" w:lineRule="auto"/>
        <w:rPr>
          <w:b/>
          <w:lang w:val="ru-RU"/>
        </w:rPr>
      </w:pPr>
      <w:r w:rsidRPr="00936BC5">
        <w:rPr>
          <w:b/>
          <w:lang w:val="ru-RU"/>
        </w:rPr>
        <w:t xml:space="preserve">Материалы партий размещаются </w:t>
      </w:r>
      <w:r w:rsidRPr="00936BC5">
        <w:rPr>
          <w:b/>
          <w:u w:val="single"/>
          <w:lang w:val="ru-RU"/>
        </w:rPr>
        <w:t>в специальном блоке</w:t>
      </w:r>
      <w:r w:rsidRPr="00936BC5">
        <w:rPr>
          <w:b/>
          <w:lang w:val="ru-RU"/>
        </w:rPr>
        <w:t xml:space="preserve"> под блоком “Актуально” на главной странице </w:t>
      </w:r>
      <w:proofErr w:type="spellStart"/>
      <w:proofErr w:type="gramStart"/>
      <w:r>
        <w:rPr>
          <w:b/>
        </w:rPr>
        <w:t>kaktus</w:t>
      </w:r>
      <w:proofErr w:type="spellEnd"/>
      <w:r w:rsidRPr="00936BC5">
        <w:rPr>
          <w:b/>
          <w:lang w:val="ru-RU"/>
        </w:rPr>
        <w:t>.</w:t>
      </w:r>
      <w:r>
        <w:rPr>
          <w:b/>
        </w:rPr>
        <w:t>media</w:t>
      </w:r>
      <w:proofErr w:type="gramEnd"/>
      <w:r w:rsidRPr="00936BC5">
        <w:rPr>
          <w:b/>
          <w:lang w:val="ru-RU"/>
        </w:rPr>
        <w:t>.</w:t>
      </w:r>
    </w:p>
    <w:p w:rsidR="00CC4A58" w:rsidRPr="00936BC5" w:rsidRDefault="00CC4A58">
      <w:pPr>
        <w:spacing w:line="240" w:lineRule="auto"/>
        <w:rPr>
          <w:lang w:val="ru-RU"/>
        </w:rPr>
      </w:pPr>
    </w:p>
    <w:p w:rsidR="00CC4A58" w:rsidRDefault="00936BC5">
      <w:pPr>
        <w:keepNext/>
        <w:keepLines/>
        <w:spacing w:before="40" w:line="240" w:lineRule="auto"/>
        <w:rPr>
          <w:b/>
        </w:rPr>
      </w:pPr>
      <w:proofErr w:type="spellStart"/>
      <w:r>
        <w:rPr>
          <w:b/>
        </w:rPr>
        <w:t>Прочее</w:t>
      </w:r>
      <w:proofErr w:type="spellEnd"/>
    </w:p>
    <w:p w:rsidR="00CC4A58" w:rsidRDefault="00CC4A58">
      <w:pPr>
        <w:spacing w:line="240" w:lineRule="auto"/>
      </w:pPr>
    </w:p>
    <w:tbl>
      <w:tblPr>
        <w:tblStyle w:val="a7"/>
        <w:tblW w:w="933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6658"/>
        <w:gridCol w:w="2681"/>
      </w:tblGrid>
      <w:tr w:rsidR="00CC4A58">
        <w:trPr>
          <w:trHeight w:val="483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A58" w:rsidRDefault="00936BC5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Название</w:t>
            </w:r>
            <w:proofErr w:type="spellEnd"/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A58" w:rsidRDefault="00936BC5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Стоимость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единицу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сом</w:t>
            </w:r>
            <w:proofErr w:type="spellEnd"/>
          </w:p>
        </w:tc>
      </w:tr>
      <w:tr w:rsidR="00CC4A58">
        <w:trPr>
          <w:trHeight w:val="483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A58" w:rsidRPr="00936BC5" w:rsidRDefault="00936BC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936BC5">
              <w:rPr>
                <w:lang w:val="ru-RU"/>
              </w:rPr>
              <w:t>Размещение новости в разделе «Актуально» (держится сутки на главной странице)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A58" w:rsidRDefault="00936BC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t>150 000</w:t>
            </w:r>
          </w:p>
        </w:tc>
      </w:tr>
      <w:tr w:rsidR="00CC4A58">
        <w:trPr>
          <w:trHeight w:val="723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A58" w:rsidRPr="00936BC5" w:rsidRDefault="00936BC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936BC5">
              <w:rPr>
                <w:lang w:val="ru-RU"/>
              </w:rPr>
              <w:t xml:space="preserve">Вещание с места мероприятий в </w:t>
            </w:r>
            <w:proofErr w:type="spellStart"/>
            <w:r>
              <w:t>facebook</w:t>
            </w:r>
            <w:proofErr w:type="spellEnd"/>
            <w:r w:rsidRPr="00936BC5">
              <w:rPr>
                <w:lang w:val="ru-RU"/>
              </w:rPr>
              <w:t>/</w:t>
            </w:r>
            <w:r>
              <w:t>Instagram</w:t>
            </w:r>
            <w:r w:rsidRPr="00936BC5">
              <w:rPr>
                <w:lang w:val="ru-RU"/>
              </w:rPr>
              <w:t>/</w:t>
            </w:r>
            <w:proofErr w:type="spellStart"/>
            <w:r>
              <w:t>youtube</w:t>
            </w:r>
            <w:proofErr w:type="spellEnd"/>
            <w:r w:rsidRPr="00936BC5">
              <w:rPr>
                <w:lang w:val="ru-RU"/>
              </w:rPr>
              <w:t xml:space="preserve"> аккаунтах редакции.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A58" w:rsidRDefault="00936BC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t>120 000</w:t>
            </w:r>
          </w:p>
        </w:tc>
      </w:tr>
      <w:tr w:rsidR="00CC4A58">
        <w:trPr>
          <w:trHeight w:val="243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A58" w:rsidRDefault="00936BC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t>Спецпроекты</w:t>
            </w:r>
            <w:proofErr w:type="spellEnd"/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A58" w:rsidRDefault="00936BC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От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t>450 000</w:t>
            </w:r>
          </w:p>
        </w:tc>
      </w:tr>
      <w:tr w:rsidR="00CC4A58">
        <w:trPr>
          <w:trHeight w:val="243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A58" w:rsidRPr="00936BC5" w:rsidRDefault="00936BC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936BC5">
              <w:rPr>
                <w:lang w:val="ru-RU"/>
              </w:rPr>
              <w:t>Подготовка редакцией текстовых и видеоматериалов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A58" w:rsidRDefault="00936BC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t>От</w:t>
            </w:r>
            <w:proofErr w:type="spellEnd"/>
            <w:r>
              <w:t xml:space="preserve"> 45 000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шт</w:t>
            </w:r>
            <w:proofErr w:type="spellEnd"/>
            <w:r>
              <w:t>.</w:t>
            </w:r>
          </w:p>
        </w:tc>
      </w:tr>
      <w:tr w:rsidR="00CC4A58" w:rsidRPr="00936BC5">
        <w:trPr>
          <w:trHeight w:val="243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A58" w:rsidRPr="00936BC5" w:rsidRDefault="00936BC5">
            <w:pPr>
              <w:spacing w:line="240" w:lineRule="auto"/>
              <w:rPr>
                <w:lang w:val="ru-RU"/>
              </w:rPr>
            </w:pPr>
            <w:r w:rsidRPr="00936BC5">
              <w:rPr>
                <w:lang w:val="ru-RU"/>
              </w:rPr>
              <w:t xml:space="preserve">Ведение рекламной компании в </w:t>
            </w:r>
            <w:r>
              <w:t>FB</w:t>
            </w:r>
            <w:r w:rsidRPr="00936BC5">
              <w:rPr>
                <w:lang w:val="ru-RU"/>
              </w:rPr>
              <w:t xml:space="preserve"> / </w:t>
            </w:r>
            <w:r>
              <w:t>Instagram</w:t>
            </w:r>
          </w:p>
          <w:p w:rsidR="00CC4A58" w:rsidRPr="00936BC5" w:rsidRDefault="00936BC5">
            <w:pPr>
              <w:spacing w:line="240" w:lineRule="auto"/>
              <w:rPr>
                <w:lang w:val="ru-RU"/>
              </w:rPr>
            </w:pPr>
            <w:r w:rsidRPr="00936BC5">
              <w:rPr>
                <w:lang w:val="ru-RU"/>
              </w:rPr>
              <w:t xml:space="preserve">Ведение рекламной компании в </w:t>
            </w:r>
            <w:r>
              <w:t>YouTube</w:t>
            </w:r>
          </w:p>
          <w:p w:rsidR="00CC4A58" w:rsidRPr="00936BC5" w:rsidRDefault="00936BC5">
            <w:pPr>
              <w:spacing w:line="240" w:lineRule="auto"/>
              <w:rPr>
                <w:lang w:val="ru-RU"/>
              </w:rPr>
            </w:pPr>
            <w:bookmarkStart w:id="1" w:name="_gjdgxs" w:colFirst="0" w:colLast="0"/>
            <w:bookmarkEnd w:id="1"/>
            <w:r w:rsidRPr="00936BC5">
              <w:rPr>
                <w:lang w:val="ru-RU"/>
              </w:rPr>
              <w:t xml:space="preserve">Ведение рекламной компании в рекламных сетях </w:t>
            </w:r>
            <w:r>
              <w:t>Google</w:t>
            </w:r>
            <w:r w:rsidRPr="00936BC5">
              <w:rPr>
                <w:lang w:val="ru-RU"/>
              </w:rPr>
              <w:t xml:space="preserve"> и </w:t>
            </w:r>
            <w:proofErr w:type="spellStart"/>
            <w:r>
              <w:t>Yandex</w:t>
            </w:r>
            <w:proofErr w:type="spellEnd"/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A58" w:rsidRPr="00936BC5" w:rsidRDefault="00936BC5">
            <w:pPr>
              <w:spacing w:line="240" w:lineRule="auto"/>
              <w:rPr>
                <w:lang w:val="ru-RU"/>
              </w:rPr>
            </w:pPr>
            <w:r w:rsidRPr="00936BC5">
              <w:rPr>
                <w:lang w:val="ru-RU"/>
              </w:rPr>
              <w:t>40</w:t>
            </w:r>
            <w:r>
              <w:t> </w:t>
            </w:r>
            <w:r w:rsidRPr="00936BC5">
              <w:rPr>
                <w:lang w:val="ru-RU"/>
              </w:rPr>
              <w:t>000 за настройку 1 кампании и ведение + 25% от выделяемого бюджета</w:t>
            </w:r>
          </w:p>
        </w:tc>
      </w:tr>
    </w:tbl>
    <w:p w:rsidR="00CC4A58" w:rsidRPr="00936BC5" w:rsidRDefault="00CC4A58">
      <w:pPr>
        <w:widowControl w:val="0"/>
        <w:spacing w:line="240" w:lineRule="auto"/>
        <w:rPr>
          <w:lang w:val="ru-RU"/>
        </w:rPr>
      </w:pPr>
    </w:p>
    <w:p w:rsidR="00CC4A58" w:rsidRPr="00936BC5" w:rsidRDefault="00CC4A58">
      <w:pPr>
        <w:spacing w:line="240" w:lineRule="auto"/>
        <w:rPr>
          <w:lang w:val="ru-RU"/>
        </w:rPr>
      </w:pPr>
    </w:p>
    <w:p w:rsidR="00CC4A58" w:rsidRPr="00936BC5" w:rsidRDefault="00936BC5">
      <w:pPr>
        <w:numPr>
          <w:ilvl w:val="0"/>
          <w:numId w:val="1"/>
        </w:numPr>
        <w:spacing w:line="240" w:lineRule="auto"/>
        <w:rPr>
          <w:lang w:val="ru-RU"/>
        </w:rPr>
      </w:pPr>
      <w:r w:rsidRPr="00936BC5">
        <w:rPr>
          <w:lang w:val="ru-RU"/>
        </w:rPr>
        <w:t>Все цены указаны с учетом всех налогов и сборов, предусмотренных законодательством КР</w:t>
      </w:r>
      <w:r w:rsidRPr="00936BC5">
        <w:rPr>
          <w:lang w:val="ru-RU"/>
        </w:rPr>
        <w:t>.</w:t>
      </w:r>
    </w:p>
    <w:p w:rsidR="00CC4A58" w:rsidRPr="00936BC5" w:rsidRDefault="00CC4A58">
      <w:pPr>
        <w:rPr>
          <w:lang w:val="ru-RU"/>
        </w:rPr>
      </w:pPr>
    </w:p>
    <w:sectPr w:rsidR="00CC4A58" w:rsidRPr="00936BC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Arimo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12B9A"/>
    <w:multiLevelType w:val="multilevel"/>
    <w:tmpl w:val="E6FCD6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A58"/>
    <w:rsid w:val="00936BC5"/>
    <w:rsid w:val="00CC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716EC"/>
  <w15:docId w15:val="{8A5F3C79-91BD-401E-AB7F-96695CCDE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2020-11-02T11:27:00Z</cp:lastPrinted>
  <dcterms:created xsi:type="dcterms:W3CDTF">2020-11-02T11:19:00Z</dcterms:created>
  <dcterms:modified xsi:type="dcterms:W3CDTF">2020-11-02T12:49:00Z</dcterms:modified>
</cp:coreProperties>
</file>