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E8" w:rsidRDefault="00A3018F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Приложение 1</w:t>
      </w:r>
    </w:p>
    <w:p w:rsidR="00ED14E8" w:rsidRDefault="00A3018F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К приказу №2020-6.1 от 03.08.2020</w:t>
      </w:r>
    </w:p>
    <w:p w:rsidR="00ED14E8" w:rsidRDefault="00A3018F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Утверждаю</w:t>
      </w:r>
    </w:p>
    <w:p w:rsidR="00ED14E8" w:rsidRDefault="00A3018F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Президент ОФ «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ПроМедиа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Плюс»</w:t>
      </w:r>
    </w:p>
    <w:p w:rsidR="00ED14E8" w:rsidRDefault="00A3018F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__________________________Д. У. Маслова</w:t>
      </w:r>
    </w:p>
    <w:p w:rsidR="00ED14E8" w:rsidRDefault="00ED14E8">
      <w:pPr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ED14E8" w:rsidRDefault="00A3018F">
      <w:pPr>
        <w:pStyle w:val="1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Расценки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на размещение политической рекламы на портале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kaktus.media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br/>
        <w:t>на 2020-2021 год</w:t>
      </w:r>
    </w:p>
    <w:p w:rsidR="00ED14E8" w:rsidRDefault="00ED14E8">
      <w:p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:rsidR="00ED14E8" w:rsidRDefault="00A3018F">
      <w:pPr>
        <w:pStyle w:val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Баннеры</w:t>
      </w:r>
    </w:p>
    <w:p w:rsidR="00ED14E8" w:rsidRDefault="00ED14E8">
      <w:pPr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9"/>
        <w:gridCol w:w="4670"/>
      </w:tblGrid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Баннер</w:t>
            </w:r>
          </w:p>
        </w:tc>
        <w:tc>
          <w:tcPr>
            <w:tcW w:w="467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Стоимость за 20 дней</w:t>
            </w:r>
            <w:r>
              <w:rPr>
                <w:rFonts w:ascii="Arial" w:eastAsia="Arial" w:hAnsi="Arial" w:cs="Arial"/>
                <w:sz w:val="22"/>
                <w:szCs w:val="22"/>
              </w:rPr>
              <w:t>, сом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А (1 из 5 ротаций)</w:t>
            </w:r>
          </w:p>
        </w:tc>
        <w:tc>
          <w:tcPr>
            <w:tcW w:w="467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000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 (1 из 5 ротаций)</w:t>
            </w:r>
          </w:p>
        </w:tc>
        <w:tc>
          <w:tcPr>
            <w:tcW w:w="467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>0 000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B1 (1 из 3 ротаций)</w:t>
            </w:r>
          </w:p>
        </w:tc>
        <w:tc>
          <w:tcPr>
            <w:tcW w:w="467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0 000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 (1 из 3 ротаций)</w:t>
            </w:r>
          </w:p>
        </w:tc>
        <w:tc>
          <w:tcPr>
            <w:tcW w:w="467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000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 (1 из 10 ротаций)</w:t>
            </w:r>
          </w:p>
        </w:tc>
        <w:tc>
          <w:tcPr>
            <w:tcW w:w="467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000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Преролл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(1 из 7 ротаций)</w:t>
            </w:r>
          </w:p>
        </w:tc>
        <w:tc>
          <w:tcPr>
            <w:tcW w:w="467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0 000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Размещение на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кыргызской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версии</w:t>
            </w:r>
          </w:p>
        </w:tc>
        <w:tc>
          <w:tcPr>
            <w:tcW w:w="467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20% от стоимости русской версии</w:t>
            </w:r>
          </w:p>
        </w:tc>
      </w:tr>
    </w:tbl>
    <w:p w:rsidR="00ED14E8" w:rsidRDefault="00ED14E8">
      <w:pPr>
        <w:rPr>
          <w:rFonts w:ascii="Arial" w:eastAsia="Arial" w:hAnsi="Arial" w:cs="Arial"/>
          <w:sz w:val="22"/>
          <w:szCs w:val="22"/>
        </w:rPr>
      </w:pPr>
    </w:p>
    <w:p w:rsidR="00ED14E8" w:rsidRDefault="00A3018F">
      <w:pPr>
        <w:pStyle w:val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Публикация материалов </w:t>
      </w:r>
    </w:p>
    <w:p w:rsidR="00ED14E8" w:rsidRDefault="00ED14E8">
      <w:pPr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9"/>
        <w:gridCol w:w="2490"/>
        <w:gridCol w:w="2180"/>
      </w:tblGrid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Периодичность выхода и примерное количество материалов</w:t>
            </w:r>
          </w:p>
        </w:tc>
        <w:tc>
          <w:tcPr>
            <w:tcW w:w="249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Размещение только на сайте, сом</w:t>
            </w:r>
          </w:p>
        </w:tc>
        <w:tc>
          <w:tcPr>
            <w:tcW w:w="218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Сайт + аккаунты в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соцсетях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сом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новость </w:t>
            </w:r>
          </w:p>
        </w:tc>
        <w:tc>
          <w:tcPr>
            <w:tcW w:w="249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20 000</w:t>
            </w:r>
          </w:p>
        </w:tc>
        <w:tc>
          <w:tcPr>
            <w:tcW w:w="218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40 000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 новости за период агитацию</w:t>
            </w:r>
          </w:p>
        </w:tc>
        <w:tc>
          <w:tcPr>
            <w:tcW w:w="249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76 000</w:t>
            </w:r>
          </w:p>
        </w:tc>
        <w:tc>
          <w:tcPr>
            <w:tcW w:w="218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130 000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 новостей за период агитации</w:t>
            </w:r>
          </w:p>
        </w:tc>
        <w:tc>
          <w:tcPr>
            <w:tcW w:w="249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180 000</w:t>
            </w:r>
          </w:p>
        </w:tc>
        <w:tc>
          <w:tcPr>
            <w:tcW w:w="218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z w:val="22"/>
                <w:szCs w:val="22"/>
              </w:rPr>
              <w:t>0 000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 новостей за период агитации</w:t>
            </w:r>
          </w:p>
        </w:tc>
        <w:tc>
          <w:tcPr>
            <w:tcW w:w="249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350 000</w:t>
            </w:r>
          </w:p>
        </w:tc>
        <w:tc>
          <w:tcPr>
            <w:tcW w:w="218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550 000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 новостей за период агитации</w:t>
            </w:r>
          </w:p>
        </w:tc>
        <w:tc>
          <w:tcPr>
            <w:tcW w:w="249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550 000</w:t>
            </w:r>
          </w:p>
        </w:tc>
        <w:tc>
          <w:tcPr>
            <w:tcW w:w="218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800 000</w:t>
            </w:r>
          </w:p>
        </w:tc>
      </w:tr>
      <w:tr w:rsidR="00ED14E8">
        <w:tc>
          <w:tcPr>
            <w:tcW w:w="4669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Размещение на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кыргызской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версии</w:t>
            </w:r>
          </w:p>
        </w:tc>
        <w:tc>
          <w:tcPr>
            <w:tcW w:w="249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20% от стоимости русской версии</w:t>
            </w:r>
          </w:p>
        </w:tc>
        <w:tc>
          <w:tcPr>
            <w:tcW w:w="2180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20% от стоимости русской версии</w:t>
            </w:r>
          </w:p>
        </w:tc>
      </w:tr>
    </w:tbl>
    <w:p w:rsidR="00ED14E8" w:rsidRDefault="00ED14E8">
      <w:pPr>
        <w:rPr>
          <w:rFonts w:ascii="Arial" w:eastAsia="Arial" w:hAnsi="Arial" w:cs="Arial"/>
          <w:sz w:val="22"/>
          <w:szCs w:val="22"/>
        </w:rPr>
      </w:pPr>
    </w:p>
    <w:p w:rsidR="00ED14E8" w:rsidRDefault="00A301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Материалы партий размещаются в специальном блоке «Выборы 2020» на главной странице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kaktus.media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D14E8" w:rsidRDefault="00ED14E8">
      <w:pPr>
        <w:rPr>
          <w:rFonts w:ascii="Arial" w:eastAsia="Arial" w:hAnsi="Arial" w:cs="Arial"/>
          <w:sz w:val="22"/>
          <w:szCs w:val="22"/>
        </w:rPr>
      </w:pPr>
    </w:p>
    <w:p w:rsidR="00ED14E8" w:rsidRDefault="00A3018F">
      <w:pPr>
        <w:pStyle w:val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Прочее</w:t>
      </w:r>
    </w:p>
    <w:p w:rsidR="00ED14E8" w:rsidRDefault="00ED14E8"/>
    <w:tbl>
      <w:tblPr>
        <w:tblStyle w:val="ac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681"/>
      </w:tblGrid>
      <w:tr w:rsidR="00ED14E8">
        <w:tc>
          <w:tcPr>
            <w:tcW w:w="6658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Название</w:t>
            </w:r>
          </w:p>
        </w:tc>
        <w:tc>
          <w:tcPr>
            <w:tcW w:w="2681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Стоимость за единицу, сом</w:t>
            </w:r>
          </w:p>
        </w:tc>
      </w:tr>
      <w:tr w:rsidR="00ED14E8">
        <w:tc>
          <w:tcPr>
            <w:tcW w:w="6658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Размещение новости в разделе «Актуальное»</w:t>
            </w:r>
          </w:p>
          <w:p w:rsidR="00ED14E8" w:rsidRDefault="00ED14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81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50 000</w:t>
            </w:r>
          </w:p>
        </w:tc>
      </w:tr>
      <w:tr w:rsidR="00ED14E8">
        <w:tc>
          <w:tcPr>
            <w:tcW w:w="6658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Вещание с места мероприятий в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facebook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Instagram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youtube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аккаунтах редакции.</w:t>
            </w:r>
          </w:p>
        </w:tc>
        <w:tc>
          <w:tcPr>
            <w:tcW w:w="2681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40 000</w:t>
            </w:r>
          </w:p>
        </w:tc>
      </w:tr>
      <w:tr w:rsidR="00ED14E8">
        <w:tc>
          <w:tcPr>
            <w:tcW w:w="6658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Подраздел на сайте, посвященный конкретной партии</w:t>
            </w:r>
          </w:p>
        </w:tc>
        <w:tc>
          <w:tcPr>
            <w:tcW w:w="2681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150 000</w:t>
            </w:r>
          </w:p>
        </w:tc>
      </w:tr>
      <w:tr w:rsidR="00ED14E8">
        <w:tc>
          <w:tcPr>
            <w:tcW w:w="6658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Подготовка редакцией текстовых и видеоматериалов</w:t>
            </w:r>
          </w:p>
        </w:tc>
        <w:tc>
          <w:tcPr>
            <w:tcW w:w="2681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От 30 000 за шт.</w:t>
            </w:r>
          </w:p>
        </w:tc>
      </w:tr>
      <w:tr w:rsidR="00ED14E8">
        <w:tc>
          <w:tcPr>
            <w:tcW w:w="6658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Спецпроекты</w:t>
            </w:r>
          </w:p>
        </w:tc>
        <w:tc>
          <w:tcPr>
            <w:tcW w:w="2681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От 200 000</w:t>
            </w:r>
          </w:p>
        </w:tc>
      </w:tr>
      <w:tr w:rsidR="00ED14E8">
        <w:tc>
          <w:tcPr>
            <w:tcW w:w="6658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Плашки в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Instagram</w:t>
            </w:r>
            <w:proofErr w:type="spellEnd"/>
          </w:p>
        </w:tc>
        <w:tc>
          <w:tcPr>
            <w:tcW w:w="2681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300 000/мес. (возможен перерасчет на дни)</w:t>
            </w:r>
          </w:p>
        </w:tc>
      </w:tr>
      <w:tr w:rsidR="00ED14E8">
        <w:tc>
          <w:tcPr>
            <w:tcW w:w="6658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Перевод на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кыргызский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с размещением </w:t>
            </w:r>
          </w:p>
        </w:tc>
        <w:tc>
          <w:tcPr>
            <w:tcW w:w="2681" w:type="dxa"/>
          </w:tcPr>
          <w:p w:rsidR="00ED14E8" w:rsidRDefault="00A3018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20% от стоимости русской версии</w:t>
            </w:r>
          </w:p>
        </w:tc>
      </w:tr>
    </w:tbl>
    <w:p w:rsidR="00ED14E8" w:rsidRDefault="00ED14E8">
      <w:pPr>
        <w:rPr>
          <w:rFonts w:ascii="Arial" w:eastAsia="Arial" w:hAnsi="Arial" w:cs="Arial"/>
          <w:sz w:val="22"/>
          <w:szCs w:val="22"/>
        </w:rPr>
      </w:pPr>
    </w:p>
    <w:p w:rsidR="00ED14E8" w:rsidRDefault="00A301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Все цены указаны с учетом всех налогов и сборов.</w:t>
      </w:r>
    </w:p>
    <w:p w:rsidR="00ED14E8" w:rsidRDefault="00ED14E8">
      <w:pPr>
        <w:rPr>
          <w:rFonts w:ascii="Arial" w:eastAsia="Arial" w:hAnsi="Arial" w:cs="Arial"/>
          <w:sz w:val="22"/>
          <w:szCs w:val="22"/>
        </w:rPr>
      </w:pPr>
    </w:p>
    <w:sectPr w:rsidR="00ED14E8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F0F3A"/>
    <w:multiLevelType w:val="multilevel"/>
    <w:tmpl w:val="AB6492C2"/>
    <w:lvl w:ilvl="0">
      <w:start w:val="80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A546D3"/>
    <w:multiLevelType w:val="multilevel"/>
    <w:tmpl w:val="B70E4D32"/>
    <w:lvl w:ilvl="0">
      <w:start w:val="5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E8"/>
    <w:rsid w:val="00A3018F"/>
    <w:rsid w:val="00E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E17C"/>
  <w15:docId w15:val="{9E8120CE-9F9A-4701-8630-D4C9F7DC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1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E11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D1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3D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10"/>
    <w:rsid w:val="00AE1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E11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2024A1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CB47D1"/>
    <w:pPr>
      <w:snapToGrid w:val="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B47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wnuRlv3xBgU0Hvwot2wdE2Kyw==">AMUW2mV/JNXGJhMNwZP/gOnNQ/ewxJilVbOaRMbM1uvRVjCZZdO2SEq0VHE5J5YV1xP4RzqXuIw0yxKwA3LykA+4qFqwHm5PrIijbZ6r0KwpRkGHcURz7TF4ZqtES0O7f3ZlwsACAdsO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Pihota</dc:creator>
  <cp:lastModifiedBy>user</cp:lastModifiedBy>
  <cp:revision>2</cp:revision>
  <dcterms:created xsi:type="dcterms:W3CDTF">2020-02-14T07:11:00Z</dcterms:created>
  <dcterms:modified xsi:type="dcterms:W3CDTF">2021-05-31T06:32:00Z</dcterms:modified>
</cp:coreProperties>
</file>